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397" w:rsidRDefault="00943482">
      <w:pPr>
        <w:spacing w:line="336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>
        <w:rPr>
          <w:rFonts w:ascii="Liberation Serif" w:eastAsia="Liberation Serif" w:hAnsi="Liberation Serif" w:cs="Liberation Serif"/>
          <w:b/>
          <w:sz w:val="28"/>
          <w:szCs w:val="28"/>
        </w:rPr>
        <w:t>Пояснительная записка</w:t>
      </w:r>
    </w:p>
    <w:p w:rsidR="00383397" w:rsidRDefault="00943482">
      <w:pPr>
        <w:spacing w:after="0" w:line="336" w:lineRule="auto"/>
        <w:jc w:val="both"/>
        <w:rPr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к проекту решения Думы Артемовского городского округа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«Об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округе, проектам, предусматривающим внесение изменений в утвержденные правила благоустройства территории Артемовского городского округа».</w:t>
      </w:r>
    </w:p>
    <w:p w:rsidR="00383397" w:rsidRDefault="00383397">
      <w:pPr>
        <w:spacing w:after="0" w:line="336" w:lineRule="auto"/>
        <w:jc w:val="both"/>
      </w:pPr>
    </w:p>
    <w:p w:rsidR="00383397" w:rsidRDefault="00943482">
      <w:pPr>
        <w:widowControl w:val="0"/>
        <w:spacing w:after="0" w:line="276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соответствии с частью 10 статьи 47 Федерального закона от 20.03.2025 № 33-ФЗ «Об общих принципах организации местного самоуправления в единой системе публичной власти», Градостроительным кодексом Российской Федерации, руководствуясь Уставом Артемовского городского округа Приморского края, разработан проекту решения Думы Артемовского городского округа «Об утверждении Порядка организации и проведения публичных слушаний, общественных обсуждений по проектам правил благоустройства территорий в Артемовском городском округе, проектам, предусматривающим внесение изменений в утвержденные правила благоустройства территории Артемовского городского округа».</w:t>
      </w:r>
    </w:p>
    <w:p w:rsidR="00383397" w:rsidRDefault="00943482">
      <w:pPr>
        <w:widowControl w:val="0"/>
        <w:spacing w:after="0" w:line="276" w:lineRule="auto"/>
        <w:ind w:firstLine="709"/>
        <w:jc w:val="both"/>
      </w:pPr>
      <w:r>
        <w:rPr>
          <w:rFonts w:ascii="Liberation Serif" w:hAnsi="Liberation Serif" w:cs="Liberation Serif"/>
          <w:sz w:val="28"/>
          <w:szCs w:val="28"/>
        </w:rPr>
        <w:t>Данный проект решения Думы Артемовского городского округа направлен на вовлечение граждан в процесс принятия решений по вопросам благоустройства, с целью достижения баланса интересов жителей, органов власти и правообладателей, а также для соблюдения законодательных гарантий их прав на благоприятную среду проживания.</w:t>
      </w:r>
    </w:p>
    <w:p w:rsidR="00383397" w:rsidRDefault="00943482">
      <w:pPr>
        <w:widowControl w:val="0"/>
        <w:spacing w:line="276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Прилагаемый проект определяет порядок организации и осуществления публичных слушаний, общественных обсуждений правил благоустройства на территории Артемовского городского округа.</w:t>
      </w: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9434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И.о. начальника управления                                                               Е.В.Макарова</w:t>
      </w: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38339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3397" w:rsidRDefault="009434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Жевтун Наталья Юрьевна</w:t>
      </w:r>
    </w:p>
    <w:p w:rsidR="00383397" w:rsidRDefault="0094348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 (42337)3-18-04</w:t>
      </w:r>
    </w:p>
    <w:sectPr w:rsidR="00383397">
      <w:pgSz w:w="11906" w:h="16838"/>
      <w:pgMar w:top="1134" w:right="566" w:bottom="993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397" w:rsidRDefault="00943482">
      <w:pPr>
        <w:spacing w:after="0" w:line="240" w:lineRule="auto"/>
      </w:pPr>
      <w:r>
        <w:separator/>
      </w:r>
    </w:p>
  </w:endnote>
  <w:endnote w:type="continuationSeparator" w:id="0">
    <w:p w:rsidR="00383397" w:rsidRDefault="0094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397" w:rsidRDefault="00943482">
      <w:pPr>
        <w:spacing w:after="0" w:line="240" w:lineRule="auto"/>
      </w:pPr>
      <w:r>
        <w:separator/>
      </w:r>
    </w:p>
  </w:footnote>
  <w:footnote w:type="continuationSeparator" w:id="0">
    <w:p w:rsidR="00383397" w:rsidRDefault="0094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01901"/>
    <w:multiLevelType w:val="hybridMultilevel"/>
    <w:tmpl w:val="E2C67DEC"/>
    <w:lvl w:ilvl="0" w:tplc="3B9A09D4">
      <w:start w:val="1"/>
      <w:numFmt w:val="decimal"/>
      <w:lvlText w:val="%1."/>
      <w:lvlJc w:val="left"/>
      <w:pPr>
        <w:ind w:left="1429" w:hanging="360"/>
      </w:pPr>
    </w:lvl>
    <w:lvl w:ilvl="1" w:tplc="851A9DFA">
      <w:start w:val="1"/>
      <w:numFmt w:val="lowerLetter"/>
      <w:lvlText w:val="%2."/>
      <w:lvlJc w:val="left"/>
      <w:pPr>
        <w:ind w:left="2149" w:hanging="360"/>
      </w:pPr>
    </w:lvl>
    <w:lvl w:ilvl="2" w:tplc="2618DD6A">
      <w:start w:val="1"/>
      <w:numFmt w:val="lowerRoman"/>
      <w:lvlText w:val="%3."/>
      <w:lvlJc w:val="right"/>
      <w:pPr>
        <w:ind w:left="2869" w:hanging="180"/>
      </w:pPr>
    </w:lvl>
    <w:lvl w:ilvl="3" w:tplc="D9F8952A">
      <w:start w:val="1"/>
      <w:numFmt w:val="decimal"/>
      <w:lvlText w:val="%4."/>
      <w:lvlJc w:val="left"/>
      <w:pPr>
        <w:ind w:left="3589" w:hanging="360"/>
      </w:pPr>
    </w:lvl>
    <w:lvl w:ilvl="4" w:tplc="DD746060">
      <w:start w:val="1"/>
      <w:numFmt w:val="lowerLetter"/>
      <w:lvlText w:val="%5."/>
      <w:lvlJc w:val="left"/>
      <w:pPr>
        <w:ind w:left="4309" w:hanging="360"/>
      </w:pPr>
    </w:lvl>
    <w:lvl w:ilvl="5" w:tplc="DE90FCE6">
      <w:start w:val="1"/>
      <w:numFmt w:val="lowerRoman"/>
      <w:lvlText w:val="%6."/>
      <w:lvlJc w:val="right"/>
      <w:pPr>
        <w:ind w:left="5029" w:hanging="180"/>
      </w:pPr>
    </w:lvl>
    <w:lvl w:ilvl="6" w:tplc="C6740A72">
      <w:start w:val="1"/>
      <w:numFmt w:val="decimal"/>
      <w:lvlText w:val="%7."/>
      <w:lvlJc w:val="left"/>
      <w:pPr>
        <w:ind w:left="5749" w:hanging="360"/>
      </w:pPr>
    </w:lvl>
    <w:lvl w:ilvl="7" w:tplc="272C2136">
      <w:start w:val="1"/>
      <w:numFmt w:val="lowerLetter"/>
      <w:lvlText w:val="%8."/>
      <w:lvlJc w:val="left"/>
      <w:pPr>
        <w:ind w:left="6469" w:hanging="360"/>
      </w:pPr>
    </w:lvl>
    <w:lvl w:ilvl="8" w:tplc="96A4B660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C233B66"/>
    <w:multiLevelType w:val="hybridMultilevel"/>
    <w:tmpl w:val="E0B8AE02"/>
    <w:lvl w:ilvl="0" w:tplc="19EAAAE2">
      <w:start w:val="1"/>
      <w:numFmt w:val="bullet"/>
      <w:lvlText w:val="–"/>
      <w:lvlJc w:val="left"/>
      <w:pPr>
        <w:ind w:left="2137" w:hanging="360"/>
      </w:pPr>
      <w:rPr>
        <w:rFonts w:ascii="Arial" w:eastAsia="Arial" w:hAnsi="Arial" w:cs="Arial" w:hint="default"/>
      </w:rPr>
    </w:lvl>
    <w:lvl w:ilvl="1" w:tplc="2E328118">
      <w:start w:val="1"/>
      <w:numFmt w:val="bullet"/>
      <w:lvlText w:val="o"/>
      <w:lvlJc w:val="left"/>
      <w:pPr>
        <w:ind w:left="2857" w:hanging="360"/>
      </w:pPr>
      <w:rPr>
        <w:rFonts w:ascii="Courier New" w:eastAsia="Courier New" w:hAnsi="Courier New" w:cs="Courier New" w:hint="default"/>
      </w:rPr>
    </w:lvl>
    <w:lvl w:ilvl="2" w:tplc="08F4EAEA">
      <w:start w:val="1"/>
      <w:numFmt w:val="bullet"/>
      <w:lvlText w:val="§"/>
      <w:lvlJc w:val="left"/>
      <w:pPr>
        <w:ind w:left="3577" w:hanging="360"/>
      </w:pPr>
      <w:rPr>
        <w:rFonts w:ascii="Wingdings" w:eastAsia="Wingdings" w:hAnsi="Wingdings" w:cs="Wingdings" w:hint="default"/>
      </w:rPr>
    </w:lvl>
    <w:lvl w:ilvl="3" w:tplc="B5F86802">
      <w:start w:val="1"/>
      <w:numFmt w:val="bullet"/>
      <w:lvlText w:val="·"/>
      <w:lvlJc w:val="left"/>
      <w:pPr>
        <w:ind w:left="4297" w:hanging="360"/>
      </w:pPr>
      <w:rPr>
        <w:rFonts w:ascii="Symbol" w:eastAsia="Symbol" w:hAnsi="Symbol" w:cs="Symbol" w:hint="default"/>
      </w:rPr>
    </w:lvl>
    <w:lvl w:ilvl="4" w:tplc="714ABFB6">
      <w:start w:val="1"/>
      <w:numFmt w:val="bullet"/>
      <w:lvlText w:val="o"/>
      <w:lvlJc w:val="left"/>
      <w:pPr>
        <w:ind w:left="5017" w:hanging="360"/>
      </w:pPr>
      <w:rPr>
        <w:rFonts w:ascii="Courier New" w:eastAsia="Courier New" w:hAnsi="Courier New" w:cs="Courier New" w:hint="default"/>
      </w:rPr>
    </w:lvl>
    <w:lvl w:ilvl="5" w:tplc="224E73BC">
      <w:start w:val="1"/>
      <w:numFmt w:val="bullet"/>
      <w:lvlText w:val="§"/>
      <w:lvlJc w:val="left"/>
      <w:pPr>
        <w:ind w:left="5737" w:hanging="360"/>
      </w:pPr>
      <w:rPr>
        <w:rFonts w:ascii="Wingdings" w:eastAsia="Wingdings" w:hAnsi="Wingdings" w:cs="Wingdings" w:hint="default"/>
      </w:rPr>
    </w:lvl>
    <w:lvl w:ilvl="6" w:tplc="600648E6">
      <w:start w:val="1"/>
      <w:numFmt w:val="bullet"/>
      <w:lvlText w:val="·"/>
      <w:lvlJc w:val="left"/>
      <w:pPr>
        <w:ind w:left="6457" w:hanging="360"/>
      </w:pPr>
      <w:rPr>
        <w:rFonts w:ascii="Symbol" w:eastAsia="Symbol" w:hAnsi="Symbol" w:cs="Symbol" w:hint="default"/>
      </w:rPr>
    </w:lvl>
    <w:lvl w:ilvl="7" w:tplc="174052A2">
      <w:start w:val="1"/>
      <w:numFmt w:val="bullet"/>
      <w:lvlText w:val="o"/>
      <w:lvlJc w:val="left"/>
      <w:pPr>
        <w:ind w:left="7177" w:hanging="360"/>
      </w:pPr>
      <w:rPr>
        <w:rFonts w:ascii="Courier New" w:eastAsia="Courier New" w:hAnsi="Courier New" w:cs="Courier New" w:hint="default"/>
      </w:rPr>
    </w:lvl>
    <w:lvl w:ilvl="8" w:tplc="99CEDCC0">
      <w:start w:val="1"/>
      <w:numFmt w:val="bullet"/>
      <w:lvlText w:val="§"/>
      <w:lvlJc w:val="left"/>
      <w:pPr>
        <w:ind w:left="7897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97"/>
    <w:rsid w:val="001950F3"/>
    <w:rsid w:val="00383397"/>
    <w:rsid w:val="0094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A124C4-BDAB-494B-A47A-B2AE7107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азвание объекта Знак"/>
    <w:link w:val="ab"/>
    <w:uiPriority w:val="99"/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Body Text Indent"/>
    <w:basedOn w:val="a"/>
    <w:link w:val="af7"/>
    <w:uiPriority w:val="99"/>
    <w:semiHidden/>
    <w:unhideWhenUsed/>
    <w:pPr>
      <w:spacing w:after="120"/>
      <w:ind w:left="283"/>
    </w:pPr>
  </w:style>
  <w:style w:type="character" w:customStyle="1" w:styleId="af7">
    <w:name w:val="Основной текст с отступом Знак"/>
    <w:link w:val="af6"/>
    <w:uiPriority w:val="99"/>
    <w:semiHidden/>
    <w:rPr>
      <w:sz w:val="22"/>
      <w:szCs w:val="22"/>
      <w:lang w:eastAsia="en-US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sz w:val="36"/>
    </w:rPr>
  </w:style>
  <w:style w:type="character" w:styleId="afe">
    <w:name w:val="Hyperlink"/>
    <w:uiPriority w:val="99"/>
    <w:unhideWhenUsed/>
    <w:rPr>
      <w:color w:val="0000FF"/>
      <w:u w:val="single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Times New Roman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03DFA-43A8-4F19-83A9-86AB098D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Барышникова Наталья Геннадьевна</dc:creator>
  <cp:keywords/>
  <dc:description/>
  <cp:lastModifiedBy>User</cp:lastModifiedBy>
  <cp:revision>21</cp:revision>
  <cp:lastPrinted>2026-05-19T04:30:00Z</cp:lastPrinted>
  <dcterms:created xsi:type="dcterms:W3CDTF">2025-07-01T01:06:00Z</dcterms:created>
  <dcterms:modified xsi:type="dcterms:W3CDTF">2026-05-19T04:30:00Z</dcterms:modified>
</cp:coreProperties>
</file>